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752" w:type="dxa"/>
        <w:tblCellMar>
          <w:top w:w="8" w:type="dxa"/>
          <w:left w:w="106" w:type="dxa"/>
          <w:right w:w="53" w:type="dxa"/>
        </w:tblCellMar>
        <w:tblLook w:val="04A0"/>
      </w:tblPr>
      <w:tblGrid>
        <w:gridCol w:w="3497"/>
        <w:gridCol w:w="1324"/>
        <w:gridCol w:w="2154"/>
        <w:gridCol w:w="2010"/>
      </w:tblGrid>
      <w:tr w:rsidR="00753F8F" w:rsidTr="00647177">
        <w:trPr>
          <w:trHeight w:val="524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  <w:hideMark/>
          </w:tcPr>
          <w:p w:rsidR="00753F8F" w:rsidRDefault="00783E05" w:rsidP="00675236">
            <w:pPr>
              <w:spacing w:after="0" w:line="256" w:lineRule="auto"/>
              <w:ind w:right="57"/>
              <w:jc w:val="center"/>
            </w:pPr>
            <w:r>
              <w:rPr>
                <w:b/>
              </w:rPr>
              <w:t xml:space="preserve">IUP </w:t>
            </w:r>
            <w:r w:rsidR="0067523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75236">
              <w:rPr>
                <w:b/>
              </w:rPr>
              <w:t>Obchodný pracovník</w:t>
            </w:r>
            <w:r w:rsidR="00753F8F">
              <w:rPr>
                <w:b/>
              </w:rPr>
              <w:t xml:space="preserve"> </w:t>
            </w:r>
          </w:p>
        </w:tc>
      </w:tr>
      <w:tr w:rsidR="00753F8F" w:rsidTr="00647177">
        <w:trPr>
          <w:trHeight w:val="1078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3F8F" w:rsidRDefault="00753F8F" w:rsidP="00647177">
            <w:pPr>
              <w:spacing w:after="0" w:line="256" w:lineRule="auto"/>
              <w:ind w:right="58"/>
              <w:jc w:val="center"/>
            </w:pPr>
            <w:r>
              <w:t xml:space="preserve">Rozpis učiva predmetu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3F8F" w:rsidRDefault="00753F8F" w:rsidP="00647177">
            <w:pPr>
              <w:spacing w:after="0" w:line="256" w:lineRule="auto"/>
              <w:ind w:right="55"/>
              <w:jc w:val="center"/>
            </w:pPr>
            <w:r>
              <w:t xml:space="preserve">Ročník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3F8F" w:rsidRDefault="00753F8F" w:rsidP="00647177">
            <w:pPr>
              <w:spacing w:after="3"/>
              <w:ind w:left="102" w:hanging="79"/>
            </w:pPr>
            <w:r>
              <w:t>Počet týždenných vyučovacích ho-</w:t>
            </w:r>
          </w:p>
          <w:p w:rsidR="00753F8F" w:rsidRDefault="00753F8F" w:rsidP="00647177">
            <w:pPr>
              <w:spacing w:after="0" w:line="256" w:lineRule="auto"/>
              <w:ind w:right="57"/>
              <w:jc w:val="center"/>
            </w:pPr>
            <w:proofErr w:type="spellStart"/>
            <w:r>
              <w:t>dín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3F8F" w:rsidRDefault="00753F8F" w:rsidP="00647177">
            <w:pPr>
              <w:spacing w:after="0" w:line="256" w:lineRule="auto"/>
              <w:jc w:val="center"/>
            </w:pPr>
            <w:r>
              <w:t xml:space="preserve">Počet vyučovacích hodín za ročník </w:t>
            </w:r>
          </w:p>
        </w:tc>
      </w:tr>
      <w:tr w:rsidR="00753F8F" w:rsidTr="00647177">
        <w:trPr>
          <w:trHeight w:val="524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3F8F" w:rsidRDefault="00753F8F" w:rsidP="00647177">
            <w:pPr>
              <w:spacing w:after="0" w:line="256" w:lineRule="auto"/>
              <w:ind w:right="55"/>
              <w:jc w:val="center"/>
            </w:pPr>
            <w:r>
              <w:rPr>
                <w:b/>
              </w:rPr>
              <w:t xml:space="preserve">Ekonomika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3F8F" w:rsidRDefault="00753F8F" w:rsidP="00647177">
            <w:pPr>
              <w:spacing w:after="0" w:line="256" w:lineRule="auto"/>
              <w:ind w:right="53"/>
              <w:jc w:val="center"/>
            </w:pPr>
            <w:r>
              <w:rPr>
                <w:b/>
              </w:rPr>
              <w:t xml:space="preserve">prvý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3F8F" w:rsidRDefault="00753F8F" w:rsidP="00647177">
            <w:pPr>
              <w:spacing w:after="0" w:line="256" w:lineRule="auto"/>
              <w:ind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  <w:r>
              <w:rPr>
                <w:b/>
              </w:rPr>
              <w:t xml:space="preserve">66 </w:t>
            </w:r>
          </w:p>
        </w:tc>
      </w:tr>
      <w:tr w:rsidR="00753F8F" w:rsidTr="00647177">
        <w:trPr>
          <w:trHeight w:val="288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11"/>
              <w:jc w:val="center"/>
            </w:pPr>
          </w:p>
        </w:tc>
      </w:tr>
      <w:tr w:rsidR="00753F8F" w:rsidTr="00647177">
        <w:trPr>
          <w:trHeight w:val="800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53F8F" w:rsidRDefault="00753F8F" w:rsidP="00647177">
            <w:pPr>
              <w:spacing w:after="0" w:line="256" w:lineRule="auto"/>
              <w:ind w:right="61"/>
              <w:jc w:val="center"/>
            </w:pPr>
            <w:r>
              <w:t xml:space="preserve">Názov tematického celku/Témy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53F8F" w:rsidRDefault="00753F8F" w:rsidP="00647177">
            <w:pPr>
              <w:spacing w:after="0" w:line="256" w:lineRule="auto"/>
              <w:jc w:val="center"/>
            </w:pPr>
          </w:p>
        </w:tc>
      </w:tr>
      <w:tr w:rsidR="00753F8F" w:rsidTr="00647177">
        <w:trPr>
          <w:trHeight w:val="289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</w:pPr>
            <w:r>
              <w:rPr>
                <w:b/>
              </w:rPr>
              <w:t xml:space="preserve">1. Základné ekonomické pojmy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1.1 Ekonómia, ekonomika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1.2 Základné ekonomické problémy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1.3 Hospodárske systémy – typy ekonomík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1.4 Potreby, členenie potrieb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1.5 Uspokojovanie potrieb, statky, služby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1.6 Tovar, hodnota tovaru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1.7 Výroba a výrobné faktory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1.8 Peniaze, formy a funkcie peňazí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58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1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</w:pPr>
            <w:r>
              <w:rPr>
                <w:b/>
              </w:rPr>
              <w:t xml:space="preserve">2. Trh a trhový mechanizmus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2.1 Trh, typy trhov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2.2 Subjekty trhu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2.3 Dopyt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2.4 Ponuka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2.5 Rovnováha dopytu a ponuky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2.6 Konkurencia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58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17"/>
              <w:jc w:val="center"/>
            </w:pPr>
          </w:p>
        </w:tc>
      </w:tr>
      <w:tr w:rsidR="00753F8F" w:rsidTr="00647177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</w:pPr>
            <w:r>
              <w:rPr>
                <w:b/>
              </w:rPr>
              <w:t xml:space="preserve">3. Národné hospodárstvo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3.1 Podstata národného hospodárstva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51"/>
              <w:jc w:val="center"/>
            </w:pPr>
          </w:p>
        </w:tc>
      </w:tr>
    </w:tbl>
    <w:p w:rsidR="00753F8F" w:rsidRDefault="00753F8F" w:rsidP="00753F8F">
      <w:pPr>
        <w:spacing w:after="0" w:line="256" w:lineRule="auto"/>
        <w:ind w:left="-710" w:right="269"/>
      </w:pPr>
    </w:p>
    <w:tbl>
      <w:tblPr>
        <w:tblW w:w="8985" w:type="dxa"/>
        <w:tblInd w:w="752" w:type="dxa"/>
        <w:tblCellMar>
          <w:top w:w="8" w:type="dxa"/>
          <w:left w:w="106" w:type="dxa"/>
          <w:right w:w="67" w:type="dxa"/>
        </w:tblCellMar>
        <w:tblLook w:val="04A0"/>
      </w:tblPr>
      <w:tblGrid>
        <w:gridCol w:w="6975"/>
        <w:gridCol w:w="2010"/>
      </w:tblGrid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3.2 Štruktúra národného hospodárstva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3.3 Reprodukčný proces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3.4 Riadenie národného hospodárstva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3.5 Základné makroekonomické ukazovatele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8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58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3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</w:pPr>
            <w:r>
              <w:rPr>
                <w:b/>
              </w:rPr>
              <w:t xml:space="preserve">4. Hospodársky cyklus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4.1 Fázy hospodárskeho cyklu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4.2 Inflácia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4.3 Druhy inflácie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4.4 Trh práce a nezamestnanosť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8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4.5 Druhy nezamestnanosti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58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3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</w:pPr>
            <w:r>
              <w:rPr>
                <w:b/>
              </w:rPr>
              <w:t xml:space="preserve">5. Zahraničný obchod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lastRenderedPageBreak/>
              <w:t xml:space="preserve">5.1 Význam zahraničného obchodu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5.2 Subjekty zahraničného obchodu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5.3 Obchodná a platobná bilancia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5.4 Zahraničný obchod SR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8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58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31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</w:pPr>
            <w:r>
              <w:rPr>
                <w:b/>
              </w:rPr>
              <w:t xml:space="preserve">6. Európska únia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6.1 Vznik Európskej únie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6.2 Členské štáty Európskej únie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6.3 Symboly Európskej únie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6.4 Inštitúcie Európskej únie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8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left="418"/>
            </w:pPr>
            <w:r>
              <w:t xml:space="preserve">6.5 Slovensko a Európska únia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8F" w:rsidRDefault="00753F8F" w:rsidP="00647177">
            <w:pPr>
              <w:spacing w:after="0" w:line="256" w:lineRule="auto"/>
              <w:ind w:right="37"/>
              <w:jc w:val="center"/>
            </w:pPr>
          </w:p>
        </w:tc>
      </w:tr>
      <w:tr w:rsidR="00753F8F" w:rsidTr="00647177">
        <w:trPr>
          <w:trHeight w:val="287"/>
        </w:trPr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8F" w:rsidRDefault="00753F8F" w:rsidP="00647177">
            <w:pPr>
              <w:spacing w:after="0" w:line="256" w:lineRule="auto"/>
              <w:ind w:left="25"/>
              <w:jc w:val="center"/>
            </w:pPr>
          </w:p>
        </w:tc>
      </w:tr>
    </w:tbl>
    <w:p w:rsidR="004A2B1E" w:rsidRDefault="00675236"/>
    <w:p w:rsidR="00944E92" w:rsidRDefault="00944E92" w:rsidP="00944E9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Výstupy žiaka sú hodnotené podľa predpísaných pravidiel a klasifikované podľa stanovenej stupnice pre odborné ekonomické predmety:</w:t>
      </w:r>
    </w:p>
    <w:p w:rsidR="00944E92" w:rsidRDefault="00944E92" w:rsidP="00944E92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944E92" w:rsidTr="00944E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944E92" w:rsidTr="00944E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944E92" w:rsidTr="00944E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944E92" w:rsidTr="00944E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944E92" w:rsidTr="00944E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944E92" w:rsidTr="00944E9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E92" w:rsidRDefault="00944E9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:rsidR="00944E92" w:rsidRDefault="00944E92" w:rsidP="00944E92">
      <w:pPr>
        <w:spacing w:after="0"/>
        <w:jc w:val="both"/>
        <w:rPr>
          <w:rFonts w:ascii="Book Antiqua" w:hAnsi="Book Antiqua"/>
          <w:sz w:val="24"/>
          <w:szCs w:val="24"/>
          <w:lang w:eastAsia="en-US"/>
        </w:rPr>
      </w:pPr>
    </w:p>
    <w:p w:rsidR="00944E92" w:rsidRDefault="00944E92" w:rsidP="00944E9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podľa aktuálneho %-</w:t>
      </w:r>
      <w:proofErr w:type="spellStart"/>
      <w:r>
        <w:rPr>
          <w:rFonts w:ascii="Book Antiqua" w:hAnsi="Book Antiqua"/>
          <w:sz w:val="24"/>
          <w:szCs w:val="24"/>
        </w:rPr>
        <w:t>álneho</w:t>
      </w:r>
      <w:proofErr w:type="spellEnd"/>
      <w:r>
        <w:rPr>
          <w:rFonts w:ascii="Book Antiqua" w:hAnsi="Book Antiqua"/>
          <w:sz w:val="24"/>
          <w:szCs w:val="24"/>
        </w:rPr>
        <w:t xml:space="preserve"> hodnotenia.</w:t>
      </w:r>
    </w:p>
    <w:p w:rsidR="00753F8F" w:rsidRDefault="00753F8F"/>
    <w:p w:rsidR="00753F8F" w:rsidRDefault="00753F8F" w:rsidP="00753F8F">
      <w:pPr>
        <w:pStyle w:val="Odstavecseseznamem"/>
        <w:numPr>
          <w:ilvl w:val="0"/>
          <w:numId w:val="2"/>
        </w:numPr>
      </w:pPr>
      <w:r>
        <w:t xml:space="preserve">Polrok:  </w:t>
      </w:r>
      <w:proofErr w:type="spellStart"/>
      <w:r>
        <w:t>tématické</w:t>
      </w:r>
      <w:proofErr w:type="spellEnd"/>
      <w:r>
        <w:t xml:space="preserve"> celky č. 1,2,3</w:t>
      </w:r>
    </w:p>
    <w:p w:rsidR="00753F8F" w:rsidRDefault="00753F8F" w:rsidP="00753F8F">
      <w:pPr>
        <w:ind w:left="720"/>
      </w:pPr>
      <w:r>
        <w:t>Konzultácie a preskúšanie po dohode s vyučujúcim v mesiacoch november  a január.</w:t>
      </w:r>
    </w:p>
    <w:p w:rsidR="00753F8F" w:rsidRDefault="00753F8F" w:rsidP="00753F8F">
      <w:pPr>
        <w:pStyle w:val="Odstavecseseznamem"/>
        <w:numPr>
          <w:ilvl w:val="0"/>
          <w:numId w:val="2"/>
        </w:numPr>
      </w:pPr>
      <w:r>
        <w:t xml:space="preserve">Polrok: </w:t>
      </w:r>
      <w:proofErr w:type="spellStart"/>
      <w:r>
        <w:t>tématické</w:t>
      </w:r>
      <w:proofErr w:type="spellEnd"/>
      <w:r>
        <w:t xml:space="preserve"> celky č. 4,5,6</w:t>
      </w:r>
    </w:p>
    <w:p w:rsidR="00753F8F" w:rsidRDefault="00753F8F" w:rsidP="00753F8F">
      <w:pPr>
        <w:ind w:left="720"/>
      </w:pPr>
      <w:r>
        <w:t>Konzultácie a preskúšanie po dohode s vyučujúcim v mesiacoch apríl  a jún.</w:t>
      </w:r>
    </w:p>
    <w:p w:rsidR="00753F8F" w:rsidRDefault="00753F8F" w:rsidP="00753F8F">
      <w:pPr>
        <w:ind w:left="720"/>
      </w:pPr>
    </w:p>
    <w:p w:rsidR="00753F8F" w:rsidRDefault="00753F8F" w:rsidP="00753F8F">
      <w:pPr>
        <w:ind w:left="720"/>
      </w:pPr>
      <w:r>
        <w:t>Literatúra: Ekonomika pre študijné odbory</w:t>
      </w:r>
    </w:p>
    <w:p w:rsidR="00753F8F" w:rsidRDefault="00753F8F" w:rsidP="00753F8F">
      <w:pPr>
        <w:ind w:left="720"/>
      </w:pPr>
    </w:p>
    <w:p w:rsidR="00753F8F" w:rsidRDefault="00753F8F" w:rsidP="00753F8F">
      <w:pPr>
        <w:ind w:left="720"/>
      </w:pPr>
      <w:r>
        <w:t xml:space="preserve">Kontakt:  </w:t>
      </w:r>
      <w:r w:rsidR="0036515A" w:rsidRPr="0036515A">
        <w:t>sopko.zimova</w:t>
      </w:r>
      <w:r w:rsidR="0036515A">
        <w:t>k</w:t>
      </w:r>
      <w:r w:rsidR="0036515A" w:rsidRPr="0036515A">
        <w:t>@gmail</w:t>
      </w:r>
      <w:r w:rsidR="0036515A">
        <w:t>.com</w:t>
      </w:r>
    </w:p>
    <w:p w:rsidR="00753F8F" w:rsidRDefault="00753F8F" w:rsidP="00753F8F">
      <w:pPr>
        <w:ind w:left="720"/>
      </w:pPr>
      <w:r>
        <w:t>Mobil 0905 767960</w:t>
      </w:r>
      <w:bookmarkStart w:id="0" w:name="_GoBack"/>
      <w:bookmarkEnd w:id="0"/>
    </w:p>
    <w:p w:rsidR="00753F8F" w:rsidRDefault="00753F8F" w:rsidP="00753F8F">
      <w:pPr>
        <w:pStyle w:val="Odstavecseseznamem"/>
      </w:pPr>
    </w:p>
    <w:sectPr w:rsidR="00753F8F" w:rsidSect="0029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3A"/>
    <w:multiLevelType w:val="hybridMultilevel"/>
    <w:tmpl w:val="BF0E2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82B"/>
    <w:multiLevelType w:val="hybridMultilevel"/>
    <w:tmpl w:val="0470931A"/>
    <w:lvl w:ilvl="0" w:tplc="70643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08"/>
    <w:rsid w:val="00291325"/>
    <w:rsid w:val="0036515A"/>
    <w:rsid w:val="00404FE0"/>
    <w:rsid w:val="00521F30"/>
    <w:rsid w:val="00542608"/>
    <w:rsid w:val="00675236"/>
    <w:rsid w:val="00753F8F"/>
    <w:rsid w:val="00783E05"/>
    <w:rsid w:val="007A2AD2"/>
    <w:rsid w:val="00811034"/>
    <w:rsid w:val="00944E92"/>
    <w:rsid w:val="00A8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F8F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F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3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F8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F8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53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7</cp:revision>
  <dcterms:created xsi:type="dcterms:W3CDTF">2018-10-17T08:16:00Z</dcterms:created>
  <dcterms:modified xsi:type="dcterms:W3CDTF">2021-11-15T15:42:00Z</dcterms:modified>
</cp:coreProperties>
</file>